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83A85" w14:textId="5663FBA2" w:rsidR="00807504" w:rsidRPr="00440D24" w:rsidRDefault="00440D24">
      <w:pPr>
        <w:rPr>
          <w:b/>
          <w:bCs/>
          <w:color w:val="FF0000"/>
        </w:rPr>
      </w:pPr>
      <w:r w:rsidRPr="00440D24">
        <w:rPr>
          <w:b/>
          <w:bCs/>
          <w:color w:val="FF0000"/>
        </w:rPr>
        <w:t>VLADIMIR PUTIN: LA FORJA DE UNA PERSONALIDAD INQUIETANTE CONTADA EN VIÑETAS</w:t>
      </w:r>
    </w:p>
    <w:p w14:paraId="37F7339F" w14:textId="79EA44B5" w:rsidR="00807504" w:rsidRPr="00440D24" w:rsidRDefault="00807504">
      <w:pPr>
        <w:rPr>
          <w:b/>
          <w:bCs/>
        </w:rPr>
      </w:pPr>
      <w:r w:rsidRPr="00440D24">
        <w:rPr>
          <w:b/>
          <w:bCs/>
        </w:rPr>
        <w:t>NORMA</w:t>
      </w:r>
      <w:r w:rsidR="00440D24" w:rsidRPr="00440D24">
        <w:rPr>
          <w:b/>
          <w:bCs/>
        </w:rPr>
        <w:t xml:space="preserve"> EDITORIAL</w:t>
      </w:r>
      <w:r w:rsidRPr="00440D24">
        <w:rPr>
          <w:b/>
          <w:bCs/>
        </w:rPr>
        <w:t xml:space="preserve"> publica Z</w:t>
      </w:r>
      <w:r w:rsidR="00440D24">
        <w:rPr>
          <w:b/>
          <w:bCs/>
        </w:rPr>
        <w:t>AR</w:t>
      </w:r>
      <w:r w:rsidRPr="00440D24">
        <w:rPr>
          <w:b/>
          <w:bCs/>
        </w:rPr>
        <w:t xml:space="preserve"> </w:t>
      </w:r>
      <w:r w:rsidR="00440D24">
        <w:rPr>
          <w:b/>
          <w:bCs/>
        </w:rPr>
        <w:t>ACCIDENTAL: VIDA Y MENTIRAS DE VLADIMIR PUTIN</w:t>
      </w:r>
      <w:r w:rsidRPr="00440D24">
        <w:rPr>
          <w:b/>
          <w:bCs/>
        </w:rPr>
        <w:t>, la historia del presidente ruso desde sus comienzos en la KGB hasta su ascenso al poder escrita por Andrew Weiss y dibujada por Brian ‘Box’ Brown</w:t>
      </w:r>
    </w:p>
    <w:p w14:paraId="66A977B6" w14:textId="552DC502" w:rsidR="00807504" w:rsidRDefault="00807504"/>
    <w:p w14:paraId="57EBBBC3" w14:textId="3685218E" w:rsidR="00F815BA" w:rsidRDefault="00F815BA">
      <w:r w:rsidRPr="00440D24">
        <w:rPr>
          <w:b/>
          <w:bCs/>
        </w:rPr>
        <w:t>Vladimir Putin es el líder que acapara portadas y titulares de prensa desde hace meses</w:t>
      </w:r>
      <w:r>
        <w:t xml:space="preserve">, pero pocos saben realmente quién es, de dónde viene, y mucho menos adónde va. Su personaje aguerrido, de hombre de acción dispuesto a descamisarse a la primera ocasión, a posar como un soldado o a exhibir sus facultades de </w:t>
      </w:r>
      <w:proofErr w:type="spellStart"/>
      <w:r>
        <w:t>judoka</w:t>
      </w:r>
      <w:proofErr w:type="spellEnd"/>
      <w:r>
        <w:t xml:space="preserve"> son solo la fachada de una compleja personalidad que se ha venido forjando durante décadas. </w:t>
      </w:r>
      <w:r w:rsidR="00440D24" w:rsidRPr="00440D24">
        <w:t>Andrew Weiss</w:t>
      </w:r>
      <w:r w:rsidRPr="00440D24">
        <w:t xml:space="preserve"> ha querido </w:t>
      </w:r>
      <w:r w:rsidR="0066442F" w:rsidRPr="00440D24">
        <w:t>desgranar</w:t>
      </w:r>
      <w:r w:rsidRPr="00440D24">
        <w:t xml:space="preserve"> las claves de esa asombrosa trayectoria vital en</w:t>
      </w:r>
      <w:r w:rsidRPr="00440D24">
        <w:rPr>
          <w:b/>
          <w:bCs/>
        </w:rPr>
        <w:t xml:space="preserve"> </w:t>
      </w:r>
      <w:r w:rsidRPr="00440D24">
        <w:rPr>
          <w:b/>
          <w:bCs/>
          <w:i/>
          <w:iCs/>
        </w:rPr>
        <w:t xml:space="preserve">Zar accidental: </w:t>
      </w:r>
      <w:r w:rsidR="00440D24" w:rsidRPr="00440D24">
        <w:rPr>
          <w:b/>
          <w:bCs/>
          <w:i/>
          <w:iCs/>
        </w:rPr>
        <w:t>V</w:t>
      </w:r>
      <w:r w:rsidRPr="00440D24">
        <w:rPr>
          <w:b/>
          <w:bCs/>
          <w:i/>
          <w:iCs/>
        </w:rPr>
        <w:t>ida y mentiras de Vladimir Putin</w:t>
      </w:r>
      <w:r w:rsidRPr="00440D24">
        <w:rPr>
          <w:b/>
          <w:bCs/>
        </w:rPr>
        <w:t xml:space="preserve">, </w:t>
      </w:r>
      <w:r w:rsidR="0066442F" w:rsidRPr="00440D24">
        <w:rPr>
          <w:b/>
          <w:bCs/>
        </w:rPr>
        <w:t xml:space="preserve">una novela gráfica </w:t>
      </w:r>
      <w:r w:rsidR="00440D24" w:rsidRPr="00440D24">
        <w:rPr>
          <w:b/>
          <w:bCs/>
        </w:rPr>
        <w:t xml:space="preserve">dibujada por Brian “Box” Brown </w:t>
      </w:r>
      <w:r w:rsidR="0066442F" w:rsidRPr="00440D24">
        <w:rPr>
          <w:b/>
          <w:bCs/>
        </w:rPr>
        <w:t xml:space="preserve">accesible para todo tipo de públicos </w:t>
      </w:r>
      <w:r w:rsidRPr="00440D24">
        <w:t>que ve la luz ahora en España de la mano de NORMA</w:t>
      </w:r>
      <w:r w:rsidR="00440D24" w:rsidRPr="00440D24">
        <w:t xml:space="preserve"> EDITORIAL</w:t>
      </w:r>
      <w:r w:rsidRPr="00440D24">
        <w:t>.</w:t>
      </w:r>
      <w:r>
        <w:t xml:space="preserve">    </w:t>
      </w:r>
    </w:p>
    <w:p w14:paraId="651F6404" w14:textId="1D4F5485" w:rsidR="00F815BA" w:rsidRDefault="00F815BA">
      <w:r>
        <w:t xml:space="preserve">Este título supone el debut como guionista </w:t>
      </w:r>
      <w:r w:rsidRPr="00440D24">
        <w:rPr>
          <w:b/>
          <w:bCs/>
        </w:rPr>
        <w:t>de Andrew Weiss, un experto en Rusia que trabajaba para el Pentágono</w:t>
      </w:r>
      <w:r>
        <w:t xml:space="preserve"> cuando, tras la caída del muro de Berlín, la Unión Soviética hizo completamente aguas. Muy pronto irrumpiría en escena aquel misterioso agente de la inteligencia dispuesto a empezar su irresistible ascenso al poder</w:t>
      </w:r>
      <w:r w:rsidR="00440D24">
        <w:t>.</w:t>
      </w:r>
      <w:r>
        <w:t xml:space="preserve"> “Si entonces alguien me hubiera dicho que un antiguo cargo medio de la KGB llamado Vladímir Putin, que entonces tenía cuarenta y seis años, sería arrancado de las entrañas del Kremlin para dirigir el país, le habría mandado a que lo viera un médico</w:t>
      </w:r>
      <w:r w:rsidR="0066442F">
        <w:t>”, advierte en el prólogo del volumen</w:t>
      </w:r>
      <w:r>
        <w:t xml:space="preserve">. </w:t>
      </w:r>
      <w:r w:rsidR="0066442F" w:rsidRPr="00440D24">
        <w:rPr>
          <w:b/>
          <w:bCs/>
        </w:rPr>
        <w:t>“</w:t>
      </w:r>
      <w:r w:rsidRPr="00440D24">
        <w:rPr>
          <w:b/>
          <w:bCs/>
        </w:rPr>
        <w:t>Pero ahí estaba yo con el presidente Bill Clinton la mañana de agosto de 1999, cuando los rusos le informaron en secreto de que Putin sería el próximo presidente del país”.</w:t>
      </w:r>
      <w:r>
        <w:t xml:space="preserve"> </w:t>
      </w:r>
    </w:p>
    <w:p w14:paraId="3CFAE80B" w14:textId="2003C652" w:rsidR="00F815BA" w:rsidRDefault="0066442F">
      <w:r>
        <w:t>Weiss se adentra en una psicología que a menudo desafía a la lógica, y que hace de Putin un personaje fascinante, patético y temible a partes iguales</w:t>
      </w:r>
      <w:r w:rsidRPr="00375EC6">
        <w:t>.</w:t>
      </w:r>
      <w:r w:rsidR="00375EC6" w:rsidRPr="00375EC6">
        <w:t xml:space="preserve"> </w:t>
      </w:r>
      <w:r w:rsidR="00F815BA" w:rsidRPr="00375EC6">
        <w:t>“Incluso hoy en día,</w:t>
      </w:r>
      <w:r w:rsidR="00F815BA" w:rsidRPr="00375EC6">
        <w:rPr>
          <w:b/>
          <w:bCs/>
        </w:rPr>
        <w:t xml:space="preserve"> no siempre es fácil saber qué empuja a Putin a hacer lo que hace.</w:t>
      </w:r>
      <w:r w:rsidR="00F815BA">
        <w:t xml:space="preserve"> Mucho de lo que pensamos sobre él es producto de la psicología popular y de los errores en la interpretación de la historia milenaria de Rusia. Llegar al meollo de esto es aún más difícil debido a que a Putin le gusta mostrarse como un tipo duro (pavoneándose a pecho descubierto sobre un caballo, comportándose como el malo de una película de James Bond, etc.), con lo que ha logrado que lo perciban como más listo (y capaz) de lo que es”. </w:t>
      </w:r>
    </w:p>
    <w:p w14:paraId="6E453AB9" w14:textId="290ACBF9" w:rsidR="00B52F59" w:rsidRDefault="0066442F">
      <w:r w:rsidRPr="00375EC6">
        <w:t xml:space="preserve">El dibujo de todo un premio Eisner como Brian </w:t>
      </w:r>
      <w:r w:rsidR="00375EC6" w:rsidRPr="00375EC6">
        <w:t>“</w:t>
      </w:r>
      <w:r w:rsidRPr="00375EC6">
        <w:t>Box</w:t>
      </w:r>
      <w:r w:rsidR="00375EC6" w:rsidRPr="00375EC6">
        <w:t>”</w:t>
      </w:r>
      <w:r w:rsidRPr="00375EC6">
        <w:t xml:space="preserve"> Brown</w:t>
      </w:r>
      <w:r>
        <w:t>, de una enorme economía a la vez que deliciosamente elocuente, resulta el vehículo perfecto para contar la peripecia del hombre</w:t>
      </w:r>
      <w:r w:rsidR="00375EC6" w:rsidRPr="00375EC6">
        <w:t xml:space="preserve"> </w:t>
      </w:r>
      <w:r w:rsidRPr="00375EC6">
        <w:rPr>
          <w:b/>
          <w:bCs/>
        </w:rPr>
        <w:t xml:space="preserve">que trae de cabeza al mundo entero </w:t>
      </w:r>
      <w:r w:rsidR="00375EC6" w:rsidRPr="00375EC6">
        <w:rPr>
          <w:b/>
          <w:bCs/>
        </w:rPr>
        <w:t>con</w:t>
      </w:r>
      <w:r w:rsidRPr="00375EC6">
        <w:rPr>
          <w:b/>
          <w:bCs/>
        </w:rPr>
        <w:t xml:space="preserve"> su orden de invadir Ucrania</w:t>
      </w:r>
      <w:r w:rsidR="00375EC6">
        <w:t>, d</w:t>
      </w:r>
      <w:r w:rsidR="00375EC6">
        <w:t>esde su nacimiento en Leningrado, en el seno de una familia que sobrevivió al asedio nazi, o su gris papel en el seno de la KGB, hasta llegar a su conquista del liderazgo ruso.</w:t>
      </w:r>
      <w:r w:rsidR="00375EC6">
        <w:t xml:space="preserve"> S</w:t>
      </w:r>
      <w:r>
        <w:t xml:space="preserve">egún </w:t>
      </w:r>
      <w:r w:rsidR="00375EC6">
        <w:t>Weiss</w:t>
      </w:r>
      <w:r>
        <w:t>, Occidente nunca ha logrado entender</w:t>
      </w:r>
      <w:r w:rsidR="00D47FAA">
        <w:t xml:space="preserve"> esta figura</w:t>
      </w:r>
      <w:r>
        <w:t xml:space="preserve"> del todo bien</w:t>
      </w:r>
      <w:r w:rsidR="00D47FAA">
        <w:t>:</w:t>
      </w:r>
      <w:r>
        <w:t xml:space="preserve"> </w:t>
      </w:r>
      <w:r w:rsidR="00F815BA" w:rsidRPr="00D47FAA">
        <w:rPr>
          <w:b/>
          <w:bCs/>
        </w:rPr>
        <w:t>“Si queremos enfrentarnos a Putin con eficacia, tenemos que hacerlo mejor. Tenemos que entender sus motivaciones, así como la enorme carga histórica que contribuyó a crearlas</w:t>
      </w:r>
      <w:r w:rsidR="00D47FAA">
        <w:rPr>
          <w:b/>
          <w:bCs/>
        </w:rPr>
        <w:t xml:space="preserve">. </w:t>
      </w:r>
      <w:r w:rsidR="00F815BA" w:rsidRPr="00D47FAA">
        <w:rPr>
          <w:b/>
          <w:bCs/>
        </w:rPr>
        <w:t>Tenemos que ver todos los aspectos de un hombre que es corriente en muchos sentidos, aunque los problemas que crea sean a menudo extraordinarios. Y por eso escribí este libro”.</w:t>
      </w:r>
    </w:p>
    <w:p w14:paraId="4EC78FBC" w14:textId="6B437542" w:rsidR="00B52F59" w:rsidRDefault="00B52F59"/>
    <w:p w14:paraId="15F64F4D" w14:textId="254D0D39" w:rsidR="0066442F" w:rsidRDefault="0066442F"/>
    <w:p w14:paraId="18010BCA" w14:textId="77777777" w:rsidR="0066442F" w:rsidRDefault="0066442F"/>
    <w:p w14:paraId="05856D57" w14:textId="77777777" w:rsidR="00807504" w:rsidRPr="00807504" w:rsidRDefault="00807504">
      <w:pPr>
        <w:rPr>
          <w:b/>
          <w:bCs/>
        </w:rPr>
      </w:pPr>
      <w:r w:rsidRPr="00807504">
        <w:rPr>
          <w:b/>
          <w:bCs/>
        </w:rPr>
        <w:lastRenderedPageBreak/>
        <w:t>Sobre los autores</w:t>
      </w:r>
    </w:p>
    <w:p w14:paraId="51F6FBD1" w14:textId="77777777" w:rsidR="00D47FAA" w:rsidRDefault="00807504" w:rsidP="00D47FAA">
      <w:pPr>
        <w:pStyle w:val="Default"/>
        <w:rPr>
          <w:rFonts w:cstheme="minorBidi"/>
          <w:color w:val="auto"/>
          <w:sz w:val="22"/>
          <w:szCs w:val="22"/>
        </w:rPr>
      </w:pPr>
      <w:r w:rsidRPr="00B52F59">
        <w:rPr>
          <w:b/>
          <w:bCs/>
        </w:rPr>
        <w:t>Andrew Weiss</w:t>
      </w:r>
      <w:r>
        <w:t xml:space="preserve"> </w:t>
      </w:r>
      <w:r w:rsidR="00D47FAA" w:rsidRPr="00D47FAA">
        <w:rPr>
          <w:rFonts w:cstheme="minorBidi"/>
          <w:color w:val="auto"/>
          <w:sz w:val="22"/>
          <w:szCs w:val="22"/>
        </w:rPr>
        <w:t xml:space="preserve">ostenta los cargos de James </w:t>
      </w:r>
      <w:proofErr w:type="spellStart"/>
      <w:r w:rsidR="00D47FAA" w:rsidRPr="00D47FAA">
        <w:rPr>
          <w:rFonts w:cstheme="minorBidi"/>
          <w:color w:val="auto"/>
          <w:sz w:val="22"/>
          <w:szCs w:val="22"/>
        </w:rPr>
        <w:t>Family</w:t>
      </w:r>
      <w:proofErr w:type="spellEnd"/>
      <w:r w:rsidR="00D47FAA" w:rsidRPr="00D47FAA">
        <w:rPr>
          <w:rFonts w:cstheme="minorBidi"/>
          <w:color w:val="auto"/>
          <w:sz w:val="22"/>
          <w:szCs w:val="22"/>
        </w:rPr>
        <w:t xml:space="preserve"> </w:t>
      </w:r>
      <w:proofErr w:type="spellStart"/>
      <w:r w:rsidR="00D47FAA" w:rsidRPr="00D47FAA">
        <w:rPr>
          <w:rFonts w:cstheme="minorBidi"/>
          <w:color w:val="auto"/>
          <w:sz w:val="22"/>
          <w:szCs w:val="22"/>
        </w:rPr>
        <w:t>Chair</w:t>
      </w:r>
      <w:proofErr w:type="spellEnd"/>
      <w:r w:rsidR="00D47FAA" w:rsidRPr="00D47FAA">
        <w:rPr>
          <w:rFonts w:cstheme="minorBidi"/>
          <w:color w:val="auto"/>
          <w:sz w:val="22"/>
          <w:szCs w:val="22"/>
        </w:rPr>
        <w:t xml:space="preserve"> y vicepresidente de estu</w:t>
      </w:r>
      <w:r w:rsidR="00D47FAA" w:rsidRPr="00D47FAA">
        <w:rPr>
          <w:rFonts w:cstheme="minorBidi"/>
          <w:color w:val="auto"/>
          <w:sz w:val="22"/>
          <w:szCs w:val="22"/>
        </w:rPr>
        <w:softHyphen/>
        <w:t xml:space="preserve">dios en el Carnegie </w:t>
      </w:r>
      <w:proofErr w:type="spellStart"/>
      <w:r w:rsidR="00D47FAA" w:rsidRPr="00D47FAA">
        <w:rPr>
          <w:rFonts w:cstheme="minorBidi"/>
          <w:color w:val="auto"/>
          <w:sz w:val="22"/>
          <w:szCs w:val="22"/>
        </w:rPr>
        <w:t>Endowment</w:t>
      </w:r>
      <w:proofErr w:type="spellEnd"/>
      <w:r w:rsidR="00D47FAA" w:rsidRPr="00D47FAA">
        <w:rPr>
          <w:rFonts w:cstheme="minorBidi"/>
          <w:color w:val="auto"/>
          <w:sz w:val="22"/>
          <w:szCs w:val="22"/>
        </w:rPr>
        <w:t xml:space="preserve"> </w:t>
      </w:r>
      <w:proofErr w:type="spellStart"/>
      <w:r w:rsidR="00D47FAA" w:rsidRPr="00D47FAA">
        <w:rPr>
          <w:rFonts w:cstheme="minorBidi"/>
          <w:color w:val="auto"/>
          <w:sz w:val="22"/>
          <w:szCs w:val="22"/>
        </w:rPr>
        <w:t>for</w:t>
      </w:r>
      <w:proofErr w:type="spellEnd"/>
      <w:r w:rsidR="00D47FAA" w:rsidRPr="00D47FAA">
        <w:rPr>
          <w:rFonts w:cstheme="minorBidi"/>
          <w:color w:val="auto"/>
          <w:sz w:val="22"/>
          <w:szCs w:val="22"/>
        </w:rPr>
        <w:t xml:space="preserve"> International </w:t>
      </w:r>
      <w:proofErr w:type="spellStart"/>
      <w:r w:rsidR="00D47FAA" w:rsidRPr="00D47FAA">
        <w:rPr>
          <w:rFonts w:cstheme="minorBidi"/>
          <w:color w:val="auto"/>
          <w:sz w:val="22"/>
          <w:szCs w:val="22"/>
        </w:rPr>
        <w:t>Peace</w:t>
      </w:r>
      <w:proofErr w:type="spellEnd"/>
      <w:r w:rsidR="00D47FAA" w:rsidRPr="00D47FAA">
        <w:rPr>
          <w:rFonts w:cstheme="minorBidi"/>
          <w:color w:val="auto"/>
          <w:sz w:val="22"/>
          <w:szCs w:val="22"/>
        </w:rPr>
        <w:t xml:space="preserve"> en Washington D.C., donde supervisa las investigaciones sobre Rusia y Eurasia.</w:t>
      </w:r>
    </w:p>
    <w:p w14:paraId="7FFD00EE" w14:textId="77777777" w:rsidR="00D47FAA" w:rsidRDefault="00D47FAA" w:rsidP="00D47FAA">
      <w:pPr>
        <w:pStyle w:val="Default"/>
        <w:rPr>
          <w:rFonts w:cstheme="minorBidi"/>
          <w:color w:val="auto"/>
          <w:sz w:val="22"/>
          <w:szCs w:val="22"/>
        </w:rPr>
      </w:pPr>
    </w:p>
    <w:p w14:paraId="3EA6C2D4" w14:textId="2819B920" w:rsidR="00807504" w:rsidRDefault="00D47FAA" w:rsidP="00D47FAA">
      <w:pPr>
        <w:pStyle w:val="Default"/>
      </w:pPr>
      <w:r w:rsidRPr="00D47FAA">
        <w:rPr>
          <w:rFonts w:cstheme="minorBidi"/>
          <w:color w:val="auto"/>
          <w:sz w:val="22"/>
          <w:szCs w:val="22"/>
        </w:rPr>
        <w:t>Ocupó distintos cargos políticos en el Consejo de Segu</w:t>
      </w:r>
      <w:r w:rsidRPr="00D47FAA">
        <w:rPr>
          <w:rFonts w:cstheme="minorBidi"/>
          <w:color w:val="auto"/>
          <w:sz w:val="22"/>
          <w:szCs w:val="22"/>
        </w:rPr>
        <w:softHyphen/>
        <w:t>ridad Nacional, el Departamento de Estado y el Pentágono de Estados Unidos, durante adminis</w:t>
      </w:r>
      <w:r w:rsidRPr="00D47FAA">
        <w:rPr>
          <w:rFonts w:cstheme="minorBidi"/>
          <w:color w:val="auto"/>
          <w:sz w:val="22"/>
          <w:szCs w:val="22"/>
        </w:rPr>
        <w:softHyphen/>
        <w:t xml:space="preserve">traciones tanto demócratas como republicanas. Ha publicado artículos en </w:t>
      </w:r>
      <w:proofErr w:type="spellStart"/>
      <w:r w:rsidRPr="00D47FAA">
        <w:rPr>
          <w:rFonts w:cstheme="minorBidi"/>
          <w:i/>
          <w:iCs/>
          <w:color w:val="auto"/>
          <w:sz w:val="22"/>
          <w:szCs w:val="22"/>
        </w:rPr>
        <w:t>The</w:t>
      </w:r>
      <w:proofErr w:type="spellEnd"/>
      <w:r w:rsidRPr="00D47FAA">
        <w:rPr>
          <w:rFonts w:cstheme="minorBidi"/>
          <w:i/>
          <w:iCs/>
          <w:color w:val="auto"/>
          <w:sz w:val="22"/>
          <w:szCs w:val="22"/>
        </w:rPr>
        <w:t xml:space="preserve"> New York Times, </w:t>
      </w:r>
      <w:proofErr w:type="spellStart"/>
      <w:r w:rsidRPr="00D47FAA">
        <w:rPr>
          <w:rFonts w:cstheme="minorBidi"/>
          <w:i/>
          <w:iCs/>
          <w:color w:val="auto"/>
          <w:sz w:val="22"/>
          <w:szCs w:val="22"/>
        </w:rPr>
        <w:t>The</w:t>
      </w:r>
      <w:proofErr w:type="spellEnd"/>
      <w:r w:rsidRPr="00D47FAA">
        <w:rPr>
          <w:rFonts w:cstheme="minorBidi"/>
          <w:i/>
          <w:iCs/>
          <w:color w:val="auto"/>
          <w:sz w:val="22"/>
          <w:szCs w:val="22"/>
        </w:rPr>
        <w:t xml:space="preserve"> Washington Post, </w:t>
      </w:r>
      <w:proofErr w:type="spellStart"/>
      <w:r w:rsidRPr="00D47FAA">
        <w:rPr>
          <w:rFonts w:cstheme="minorBidi"/>
          <w:i/>
          <w:iCs/>
          <w:color w:val="auto"/>
          <w:sz w:val="22"/>
          <w:szCs w:val="22"/>
        </w:rPr>
        <w:t>The</w:t>
      </w:r>
      <w:proofErr w:type="spellEnd"/>
      <w:r w:rsidRPr="00D47FAA">
        <w:rPr>
          <w:rFonts w:cstheme="minorBidi"/>
          <w:i/>
          <w:iCs/>
          <w:color w:val="auto"/>
          <w:sz w:val="22"/>
          <w:szCs w:val="22"/>
        </w:rPr>
        <w:t xml:space="preserve"> Wall Street </w:t>
      </w:r>
      <w:proofErr w:type="spellStart"/>
      <w:r w:rsidRPr="00D47FAA">
        <w:rPr>
          <w:rFonts w:cstheme="minorBidi"/>
          <w:i/>
          <w:iCs/>
          <w:color w:val="auto"/>
          <w:sz w:val="22"/>
          <w:szCs w:val="22"/>
        </w:rPr>
        <w:t>Journal</w:t>
      </w:r>
      <w:proofErr w:type="spellEnd"/>
      <w:r w:rsidRPr="00D47FAA">
        <w:rPr>
          <w:rFonts w:cstheme="minorBidi"/>
          <w:i/>
          <w:iCs/>
          <w:color w:val="auto"/>
          <w:sz w:val="22"/>
          <w:szCs w:val="22"/>
        </w:rPr>
        <w:t xml:space="preserve">, </w:t>
      </w:r>
      <w:proofErr w:type="spellStart"/>
      <w:r w:rsidRPr="00D47FAA">
        <w:rPr>
          <w:rFonts w:cstheme="minorBidi"/>
          <w:i/>
          <w:iCs/>
          <w:color w:val="auto"/>
          <w:sz w:val="22"/>
          <w:szCs w:val="22"/>
        </w:rPr>
        <w:t>Foreign</w:t>
      </w:r>
      <w:proofErr w:type="spellEnd"/>
      <w:r w:rsidRPr="00D47FAA">
        <w:rPr>
          <w:rFonts w:cstheme="minorBidi"/>
          <w:i/>
          <w:iCs/>
          <w:color w:val="auto"/>
          <w:sz w:val="22"/>
          <w:szCs w:val="22"/>
        </w:rPr>
        <w:t xml:space="preserve"> </w:t>
      </w:r>
      <w:proofErr w:type="spellStart"/>
      <w:r w:rsidRPr="00D47FAA">
        <w:rPr>
          <w:rFonts w:cstheme="minorBidi"/>
          <w:i/>
          <w:iCs/>
          <w:color w:val="auto"/>
          <w:sz w:val="22"/>
          <w:szCs w:val="22"/>
        </w:rPr>
        <w:t>Affairs</w:t>
      </w:r>
      <w:proofErr w:type="spellEnd"/>
      <w:r w:rsidRPr="00D47FAA">
        <w:rPr>
          <w:rFonts w:cstheme="minorBidi"/>
          <w:color w:val="auto"/>
          <w:sz w:val="22"/>
          <w:szCs w:val="22"/>
        </w:rPr>
        <w:t xml:space="preserve"> y otras publicaciones. Tiene dos hijos con su esposa, Kate </w:t>
      </w:r>
      <w:proofErr w:type="spellStart"/>
      <w:r w:rsidRPr="00D47FAA">
        <w:rPr>
          <w:rFonts w:cstheme="minorBidi"/>
          <w:color w:val="auto"/>
          <w:sz w:val="22"/>
          <w:szCs w:val="22"/>
        </w:rPr>
        <w:t>Julian</w:t>
      </w:r>
      <w:proofErr w:type="spellEnd"/>
      <w:r w:rsidRPr="00D47FAA">
        <w:rPr>
          <w:rFonts w:cstheme="minorBidi"/>
          <w:color w:val="auto"/>
          <w:sz w:val="22"/>
          <w:szCs w:val="22"/>
        </w:rPr>
        <w:t>.</w:t>
      </w:r>
    </w:p>
    <w:p w14:paraId="799D9D64" w14:textId="77777777" w:rsidR="00B52F59" w:rsidRDefault="00B52F59" w:rsidP="00B52F59">
      <w:pPr>
        <w:rPr>
          <w:b/>
          <w:bCs/>
        </w:rPr>
      </w:pPr>
    </w:p>
    <w:p w14:paraId="7BFF145D" w14:textId="42C8B040" w:rsidR="00C4601F" w:rsidRDefault="00B52F59" w:rsidP="00D47FAA">
      <w:pPr>
        <w:pStyle w:val="Default"/>
      </w:pPr>
      <w:r w:rsidRPr="00B52F59">
        <w:rPr>
          <w:b/>
          <w:bCs/>
        </w:rPr>
        <w:t>Brian ‘Box’ Brown</w:t>
      </w:r>
      <w:r>
        <w:t xml:space="preserve"> </w:t>
      </w:r>
      <w:r w:rsidR="00D47FAA" w:rsidRPr="00D47FAA">
        <w:rPr>
          <w:rFonts w:cstheme="minorBidi"/>
          <w:color w:val="auto"/>
          <w:sz w:val="22"/>
          <w:szCs w:val="22"/>
        </w:rPr>
        <w:t xml:space="preserve">vive en Filadelfia y es ilustrador y dibujante de cómics ganador de un premio Eisner. Sus cómics han aparecido en </w:t>
      </w:r>
      <w:proofErr w:type="spellStart"/>
      <w:r w:rsidR="00D47FAA" w:rsidRPr="00D47FAA">
        <w:rPr>
          <w:rFonts w:cstheme="minorBidi"/>
          <w:i/>
          <w:iCs/>
          <w:color w:val="auto"/>
          <w:sz w:val="22"/>
          <w:szCs w:val="22"/>
        </w:rPr>
        <w:t>The</w:t>
      </w:r>
      <w:proofErr w:type="spellEnd"/>
      <w:r w:rsidR="00D47FAA" w:rsidRPr="00D47FAA">
        <w:rPr>
          <w:rFonts w:cstheme="minorBidi"/>
          <w:i/>
          <w:iCs/>
          <w:color w:val="auto"/>
          <w:sz w:val="22"/>
          <w:szCs w:val="22"/>
        </w:rPr>
        <w:t xml:space="preserve"> New York Times, Playboy</w:t>
      </w:r>
      <w:r w:rsidR="00D47FAA" w:rsidRPr="00D47FAA">
        <w:rPr>
          <w:rFonts w:cstheme="minorBidi"/>
          <w:color w:val="auto"/>
          <w:sz w:val="22"/>
          <w:szCs w:val="22"/>
        </w:rPr>
        <w:t xml:space="preserve"> y la </w:t>
      </w:r>
      <w:r w:rsidR="00D47FAA" w:rsidRPr="00D47FAA">
        <w:rPr>
          <w:rFonts w:cstheme="minorBidi"/>
          <w:i/>
          <w:iCs/>
          <w:color w:val="auto"/>
          <w:sz w:val="22"/>
          <w:szCs w:val="22"/>
        </w:rPr>
        <w:t>revista New York</w:t>
      </w:r>
      <w:r w:rsidR="00D47FAA" w:rsidRPr="00D47FAA">
        <w:rPr>
          <w:rFonts w:cstheme="minorBidi"/>
          <w:color w:val="auto"/>
          <w:sz w:val="22"/>
          <w:szCs w:val="22"/>
        </w:rPr>
        <w:t xml:space="preserve">. Entre sus libros encontramos el superventas </w:t>
      </w:r>
      <w:r w:rsidR="00D47FAA" w:rsidRPr="00D47FAA">
        <w:rPr>
          <w:rFonts w:cstheme="minorBidi"/>
          <w:i/>
          <w:iCs/>
          <w:color w:val="auto"/>
          <w:sz w:val="22"/>
          <w:szCs w:val="22"/>
        </w:rPr>
        <w:t xml:space="preserve">André el Gigante: vida y leyenda, Tetris: </w:t>
      </w:r>
      <w:proofErr w:type="gramStart"/>
      <w:r w:rsidR="00D47FAA" w:rsidRPr="00D47FAA">
        <w:rPr>
          <w:rFonts w:cstheme="minorBidi"/>
          <w:i/>
          <w:iCs/>
          <w:color w:val="auto"/>
          <w:sz w:val="22"/>
          <w:szCs w:val="22"/>
        </w:rPr>
        <w:t xml:space="preserve">El juego del que todos hablan, </w:t>
      </w:r>
      <w:proofErr w:type="spellStart"/>
      <w:r w:rsidR="00D47FAA" w:rsidRPr="00D47FAA">
        <w:rPr>
          <w:rFonts w:cstheme="minorBidi"/>
          <w:i/>
          <w:iCs/>
          <w:color w:val="auto"/>
          <w:sz w:val="22"/>
          <w:szCs w:val="22"/>
        </w:rPr>
        <w:t>Is</w:t>
      </w:r>
      <w:proofErr w:type="spellEnd"/>
      <w:r w:rsidR="00D47FAA" w:rsidRPr="00D47FAA">
        <w:rPr>
          <w:rFonts w:cstheme="minorBidi"/>
          <w:i/>
          <w:iCs/>
          <w:color w:val="auto"/>
          <w:sz w:val="22"/>
          <w:szCs w:val="22"/>
        </w:rPr>
        <w:t xml:space="preserve"> </w:t>
      </w:r>
      <w:proofErr w:type="spellStart"/>
      <w:r w:rsidR="00D47FAA" w:rsidRPr="00D47FAA">
        <w:rPr>
          <w:rFonts w:cstheme="minorBidi"/>
          <w:i/>
          <w:iCs/>
          <w:color w:val="auto"/>
          <w:sz w:val="22"/>
          <w:szCs w:val="22"/>
        </w:rPr>
        <w:t>this</w:t>
      </w:r>
      <w:proofErr w:type="spellEnd"/>
      <w:r w:rsidR="00D47FAA" w:rsidRPr="00D47FAA">
        <w:rPr>
          <w:rFonts w:cstheme="minorBidi"/>
          <w:i/>
          <w:iCs/>
          <w:color w:val="auto"/>
          <w:sz w:val="22"/>
          <w:szCs w:val="22"/>
        </w:rPr>
        <w:t xml:space="preserve"> </w:t>
      </w:r>
      <w:proofErr w:type="spellStart"/>
      <w:r w:rsidR="00D47FAA" w:rsidRPr="00D47FAA">
        <w:rPr>
          <w:rFonts w:cstheme="minorBidi"/>
          <w:i/>
          <w:iCs/>
          <w:color w:val="auto"/>
          <w:sz w:val="22"/>
          <w:szCs w:val="22"/>
        </w:rPr>
        <w:t>guy</w:t>
      </w:r>
      <w:proofErr w:type="spellEnd"/>
      <w:r w:rsidR="00D47FAA" w:rsidRPr="00D47FAA">
        <w:rPr>
          <w:rFonts w:cstheme="minorBidi"/>
          <w:i/>
          <w:iCs/>
          <w:color w:val="auto"/>
          <w:sz w:val="22"/>
          <w:szCs w:val="22"/>
        </w:rPr>
        <w:t xml:space="preserve"> </w:t>
      </w:r>
      <w:proofErr w:type="spellStart"/>
      <w:r w:rsidR="00D47FAA" w:rsidRPr="00D47FAA">
        <w:rPr>
          <w:rFonts w:cstheme="minorBidi"/>
          <w:i/>
          <w:iCs/>
          <w:color w:val="auto"/>
          <w:sz w:val="22"/>
          <w:szCs w:val="22"/>
        </w:rPr>
        <w:t>for</w:t>
      </w:r>
      <w:proofErr w:type="spellEnd"/>
      <w:r w:rsidR="00D47FAA" w:rsidRPr="00D47FAA">
        <w:rPr>
          <w:rFonts w:cstheme="minorBidi"/>
          <w:i/>
          <w:iCs/>
          <w:color w:val="auto"/>
          <w:sz w:val="22"/>
          <w:szCs w:val="22"/>
        </w:rPr>
        <w:t xml:space="preserve"> real?</w:t>
      </w:r>
      <w:proofErr w:type="gramEnd"/>
      <w:r w:rsidR="00D47FAA" w:rsidRPr="00D47FAA">
        <w:rPr>
          <w:rFonts w:cstheme="minorBidi"/>
          <w:i/>
          <w:iCs/>
          <w:color w:val="auto"/>
          <w:sz w:val="22"/>
          <w:szCs w:val="22"/>
        </w:rPr>
        <w:t xml:space="preserve">: </w:t>
      </w:r>
      <w:proofErr w:type="spellStart"/>
      <w:r w:rsidR="00D47FAA" w:rsidRPr="00D47FAA">
        <w:rPr>
          <w:rFonts w:cstheme="minorBidi"/>
          <w:i/>
          <w:iCs/>
          <w:color w:val="auto"/>
          <w:sz w:val="22"/>
          <w:szCs w:val="22"/>
        </w:rPr>
        <w:t>The</w:t>
      </w:r>
      <w:proofErr w:type="spellEnd"/>
      <w:r w:rsidR="00D47FAA" w:rsidRPr="00D47FAA">
        <w:rPr>
          <w:rFonts w:cstheme="minorBidi"/>
          <w:i/>
          <w:iCs/>
          <w:color w:val="auto"/>
          <w:sz w:val="22"/>
          <w:szCs w:val="22"/>
        </w:rPr>
        <w:t xml:space="preserve"> </w:t>
      </w:r>
      <w:proofErr w:type="spellStart"/>
      <w:r w:rsidR="00D47FAA" w:rsidRPr="00D47FAA">
        <w:rPr>
          <w:rFonts w:cstheme="minorBidi"/>
          <w:i/>
          <w:iCs/>
          <w:color w:val="auto"/>
          <w:sz w:val="22"/>
          <w:szCs w:val="22"/>
        </w:rPr>
        <w:t>unbelievable</w:t>
      </w:r>
      <w:proofErr w:type="spellEnd"/>
      <w:r w:rsidR="00D47FAA" w:rsidRPr="00D47FAA">
        <w:rPr>
          <w:rFonts w:cstheme="minorBidi"/>
          <w:i/>
          <w:iCs/>
          <w:color w:val="auto"/>
          <w:sz w:val="22"/>
          <w:szCs w:val="22"/>
        </w:rPr>
        <w:t xml:space="preserve"> Andy Kaufman, Cannabis: </w:t>
      </w:r>
      <w:proofErr w:type="spellStart"/>
      <w:r w:rsidR="00D47FAA" w:rsidRPr="00D47FAA">
        <w:rPr>
          <w:rFonts w:cstheme="minorBidi"/>
          <w:i/>
          <w:iCs/>
          <w:color w:val="auto"/>
          <w:sz w:val="22"/>
          <w:szCs w:val="22"/>
        </w:rPr>
        <w:t>The</w:t>
      </w:r>
      <w:proofErr w:type="spellEnd"/>
      <w:r w:rsidR="00D47FAA" w:rsidRPr="00D47FAA">
        <w:rPr>
          <w:rFonts w:cstheme="minorBidi"/>
          <w:i/>
          <w:iCs/>
          <w:color w:val="auto"/>
          <w:sz w:val="22"/>
          <w:szCs w:val="22"/>
        </w:rPr>
        <w:t xml:space="preserve"> </w:t>
      </w:r>
      <w:proofErr w:type="spellStart"/>
      <w:r w:rsidR="00D47FAA" w:rsidRPr="00D47FAA">
        <w:rPr>
          <w:rFonts w:cstheme="minorBidi"/>
          <w:i/>
          <w:iCs/>
          <w:color w:val="auto"/>
          <w:sz w:val="22"/>
          <w:szCs w:val="22"/>
        </w:rPr>
        <w:t>Illegalization</w:t>
      </w:r>
      <w:proofErr w:type="spellEnd"/>
      <w:r w:rsidR="00D47FAA" w:rsidRPr="00D47FAA">
        <w:rPr>
          <w:rFonts w:cstheme="minorBidi"/>
          <w:i/>
          <w:iCs/>
          <w:color w:val="auto"/>
          <w:sz w:val="22"/>
          <w:szCs w:val="22"/>
        </w:rPr>
        <w:t xml:space="preserve"> </w:t>
      </w:r>
      <w:proofErr w:type="spellStart"/>
      <w:r w:rsidR="00D47FAA" w:rsidRPr="00D47FAA">
        <w:rPr>
          <w:rFonts w:cstheme="minorBidi"/>
          <w:i/>
          <w:iCs/>
          <w:color w:val="auto"/>
          <w:sz w:val="22"/>
          <w:szCs w:val="22"/>
        </w:rPr>
        <w:t>of</w:t>
      </w:r>
      <w:proofErr w:type="spellEnd"/>
      <w:r w:rsidR="00D47FAA" w:rsidRPr="00D47FAA">
        <w:rPr>
          <w:rFonts w:cstheme="minorBidi"/>
          <w:i/>
          <w:iCs/>
          <w:color w:val="auto"/>
          <w:sz w:val="22"/>
          <w:szCs w:val="22"/>
        </w:rPr>
        <w:t xml:space="preserve"> </w:t>
      </w:r>
      <w:proofErr w:type="spellStart"/>
      <w:r w:rsidR="00D47FAA" w:rsidRPr="00D47FAA">
        <w:rPr>
          <w:rFonts w:cstheme="minorBidi"/>
          <w:i/>
          <w:iCs/>
          <w:color w:val="auto"/>
          <w:sz w:val="22"/>
          <w:szCs w:val="22"/>
        </w:rPr>
        <w:t>Weed</w:t>
      </w:r>
      <w:proofErr w:type="spellEnd"/>
      <w:r w:rsidR="00D47FAA" w:rsidRPr="00D47FAA">
        <w:rPr>
          <w:rFonts w:cstheme="minorBidi"/>
          <w:i/>
          <w:iCs/>
          <w:color w:val="auto"/>
          <w:sz w:val="22"/>
          <w:szCs w:val="22"/>
        </w:rPr>
        <w:t xml:space="preserve"> in </w:t>
      </w:r>
      <w:proofErr w:type="spellStart"/>
      <w:r w:rsidR="00D47FAA" w:rsidRPr="00D47FAA">
        <w:rPr>
          <w:rFonts w:cstheme="minorBidi"/>
          <w:i/>
          <w:iCs/>
          <w:color w:val="auto"/>
          <w:sz w:val="22"/>
          <w:szCs w:val="22"/>
        </w:rPr>
        <w:t>America</w:t>
      </w:r>
      <w:proofErr w:type="spellEnd"/>
      <w:r w:rsidR="00D47FAA" w:rsidRPr="00D47FAA">
        <w:rPr>
          <w:rFonts w:cstheme="minorBidi"/>
          <w:color w:val="auto"/>
          <w:sz w:val="22"/>
          <w:szCs w:val="22"/>
        </w:rPr>
        <w:t xml:space="preserve">, y </w:t>
      </w:r>
      <w:r w:rsidR="00D47FAA" w:rsidRPr="00D47FAA">
        <w:rPr>
          <w:rFonts w:cstheme="minorBidi"/>
          <w:i/>
          <w:iCs/>
          <w:color w:val="auto"/>
          <w:sz w:val="22"/>
          <w:szCs w:val="22"/>
        </w:rPr>
        <w:t xml:space="preserve">Child </w:t>
      </w:r>
      <w:proofErr w:type="spellStart"/>
      <w:r w:rsidR="00D47FAA" w:rsidRPr="00D47FAA">
        <w:rPr>
          <w:rFonts w:cstheme="minorBidi"/>
          <w:i/>
          <w:iCs/>
          <w:color w:val="auto"/>
          <w:sz w:val="22"/>
          <w:szCs w:val="22"/>
        </w:rPr>
        <w:t>Star</w:t>
      </w:r>
      <w:proofErr w:type="spellEnd"/>
      <w:r w:rsidR="00D47FAA" w:rsidRPr="00D47FAA">
        <w:rPr>
          <w:rFonts w:cstheme="minorBidi"/>
          <w:color w:val="auto"/>
          <w:sz w:val="22"/>
          <w:szCs w:val="22"/>
        </w:rPr>
        <w:t>. boxbrown.com</w:t>
      </w:r>
    </w:p>
    <w:p w14:paraId="3483E497" w14:textId="77777777" w:rsidR="00D47FAA" w:rsidRDefault="00D47FAA" w:rsidP="00D47FAA">
      <w:pPr>
        <w:shd w:val="clear" w:color="auto" w:fill="FFFFFF"/>
        <w:spacing w:after="0" w:line="264" w:lineRule="atLeast"/>
        <w:rPr>
          <w:rFonts w:ascii="Tahoma" w:eastAsia="Times New Roman" w:hAnsi="Tahoma" w:cs="Tahoma"/>
          <w:b/>
          <w:bCs/>
          <w:caps/>
          <w:color w:val="000000"/>
          <w:sz w:val="20"/>
          <w:szCs w:val="20"/>
          <w:lang w:eastAsia="es-ES"/>
        </w:rPr>
      </w:pPr>
    </w:p>
    <w:p w14:paraId="2DA841C0" w14:textId="77777777" w:rsidR="00D47FAA" w:rsidRDefault="00D47FAA" w:rsidP="00D47FAA">
      <w:pPr>
        <w:shd w:val="clear" w:color="auto" w:fill="FFFFFF"/>
        <w:spacing w:after="0" w:line="264" w:lineRule="atLeast"/>
        <w:rPr>
          <w:rFonts w:ascii="Tahoma" w:eastAsia="Times New Roman" w:hAnsi="Tahoma" w:cs="Tahoma"/>
          <w:b/>
          <w:bCs/>
          <w:caps/>
          <w:color w:val="000000"/>
          <w:sz w:val="20"/>
          <w:szCs w:val="20"/>
          <w:lang w:eastAsia="es-ES"/>
        </w:rPr>
      </w:pPr>
    </w:p>
    <w:p w14:paraId="3228D5C0" w14:textId="77777777" w:rsidR="00D47FAA" w:rsidRDefault="00D47FAA" w:rsidP="00D47FAA">
      <w:pPr>
        <w:shd w:val="clear" w:color="auto" w:fill="FFFFFF"/>
        <w:spacing w:after="0" w:line="264" w:lineRule="atLeast"/>
        <w:rPr>
          <w:rFonts w:ascii="Tahoma" w:eastAsia="Times New Roman" w:hAnsi="Tahoma" w:cs="Tahoma"/>
          <w:b/>
          <w:bCs/>
          <w:caps/>
          <w:color w:val="000000"/>
          <w:sz w:val="20"/>
          <w:szCs w:val="20"/>
          <w:lang w:eastAsia="es-ES"/>
        </w:rPr>
      </w:pPr>
    </w:p>
    <w:p w14:paraId="18694FFF" w14:textId="2AEF1C99" w:rsidR="00D47FAA" w:rsidRPr="00D47FAA" w:rsidRDefault="00D47FAA" w:rsidP="00D47FAA">
      <w:pPr>
        <w:shd w:val="clear" w:color="auto" w:fill="FFFFFF"/>
        <w:spacing w:after="0" w:line="264" w:lineRule="atLeast"/>
        <w:rPr>
          <w:rFonts w:ascii="Calibri" w:eastAsia="Times New Roman" w:hAnsi="Calibri" w:cs="Calibri"/>
          <w:color w:val="222222"/>
          <w:lang w:eastAsia="es-ES"/>
        </w:rPr>
      </w:pPr>
      <w:r w:rsidRPr="00D47FAA">
        <w:rPr>
          <w:rFonts w:ascii="Tahoma" w:eastAsia="Times New Roman" w:hAnsi="Tahoma" w:cs="Tahoma"/>
          <w:b/>
          <w:bCs/>
          <w:caps/>
          <w:color w:val="000000"/>
          <w:sz w:val="20"/>
          <w:szCs w:val="20"/>
          <w:lang w:eastAsia="es-ES"/>
        </w:rPr>
        <w:t>ZAR ACCIDENTAL: VIDA Y MENTIRAS DE VLADÍMIR PUTIN</w:t>
      </w:r>
    </w:p>
    <w:p w14:paraId="1B2E96BF" w14:textId="77777777" w:rsidR="00D47FAA" w:rsidRPr="00D47FAA" w:rsidRDefault="00D47FAA" w:rsidP="00D47FAA">
      <w:pPr>
        <w:shd w:val="clear" w:color="auto" w:fill="FFFFFF"/>
        <w:spacing w:after="0" w:line="264" w:lineRule="atLeast"/>
        <w:rPr>
          <w:rFonts w:ascii="Calibri" w:eastAsia="Times New Roman" w:hAnsi="Calibri" w:cs="Calibri"/>
          <w:color w:val="222222"/>
          <w:lang w:val="en-US" w:eastAsia="es-ES"/>
        </w:rPr>
      </w:pPr>
      <w:r w:rsidRPr="00D47FAA">
        <w:rPr>
          <w:rFonts w:ascii="Tahoma" w:eastAsia="Times New Roman" w:hAnsi="Tahoma" w:cs="Tahoma"/>
          <w:b/>
          <w:bCs/>
          <w:color w:val="000000"/>
          <w:sz w:val="20"/>
          <w:szCs w:val="20"/>
          <w:lang w:val="en-US" w:eastAsia="es-ES"/>
        </w:rPr>
        <w:t>Andrew S. Weiss y Brian “Box” Brown</w:t>
      </w:r>
    </w:p>
    <w:p w14:paraId="67A23931" w14:textId="77777777" w:rsidR="00D47FAA" w:rsidRDefault="00D47FAA" w:rsidP="00D47FAA">
      <w:pPr>
        <w:shd w:val="clear" w:color="auto" w:fill="FFFFFF"/>
        <w:spacing w:after="0" w:line="253" w:lineRule="atLeast"/>
        <w:rPr>
          <w:rFonts w:ascii="Tahoma" w:eastAsia="Times New Roman" w:hAnsi="Tahoma" w:cs="Tahoma"/>
          <w:color w:val="000000"/>
          <w:sz w:val="20"/>
          <w:szCs w:val="20"/>
          <w:lang w:eastAsia="es-ES"/>
        </w:rPr>
      </w:pPr>
    </w:p>
    <w:p w14:paraId="43AE28F0" w14:textId="12048092" w:rsidR="00D47FAA" w:rsidRDefault="00D47FAA" w:rsidP="00D47FAA">
      <w:pPr>
        <w:shd w:val="clear" w:color="auto" w:fill="FFFFFF"/>
        <w:spacing w:after="0" w:line="253" w:lineRule="atLeast"/>
        <w:rPr>
          <w:rFonts w:ascii="Tahoma" w:eastAsia="Times New Roman" w:hAnsi="Tahoma" w:cs="Tahoma"/>
          <w:color w:val="000000"/>
          <w:sz w:val="20"/>
          <w:szCs w:val="20"/>
          <w:lang w:eastAsia="es-ES"/>
        </w:rPr>
      </w:pPr>
      <w:r w:rsidRPr="00D47FAA">
        <w:rPr>
          <w:rFonts w:ascii="Tahoma" w:eastAsia="Times New Roman" w:hAnsi="Tahoma" w:cs="Tahoma"/>
          <w:color w:val="000000"/>
          <w:sz w:val="20"/>
          <w:szCs w:val="20"/>
          <w:lang w:eastAsia="es-ES"/>
        </w:rPr>
        <w:t>Géneros: Biografía, Divulgación y ciencia</w:t>
      </w:r>
      <w:r>
        <w:rPr>
          <w:rFonts w:ascii="Tahoma" w:eastAsia="Times New Roman" w:hAnsi="Tahoma" w:cs="Tahoma"/>
          <w:color w:val="000000"/>
          <w:sz w:val="20"/>
          <w:szCs w:val="20"/>
          <w:lang w:eastAsia="es-ES"/>
        </w:rPr>
        <w:t>, Novela gráfica</w:t>
      </w:r>
    </w:p>
    <w:p w14:paraId="51C52A65" w14:textId="77777777" w:rsidR="00D47FAA" w:rsidRPr="00D47FAA" w:rsidRDefault="00D47FAA" w:rsidP="00D47FAA">
      <w:pPr>
        <w:shd w:val="clear" w:color="auto" w:fill="FFFFFF"/>
        <w:spacing w:after="0" w:line="253" w:lineRule="atLeast"/>
        <w:rPr>
          <w:rFonts w:ascii="Calibri" w:eastAsia="Times New Roman" w:hAnsi="Calibri" w:cs="Calibri"/>
          <w:color w:val="222222"/>
          <w:lang w:eastAsia="es-ES"/>
        </w:rPr>
      </w:pPr>
    </w:p>
    <w:p w14:paraId="4951BC02" w14:textId="77777777" w:rsidR="00D47FAA" w:rsidRPr="00D47FAA" w:rsidRDefault="00D47FAA" w:rsidP="00D47FAA">
      <w:pPr>
        <w:shd w:val="clear" w:color="auto" w:fill="FFFFFF"/>
        <w:spacing w:after="0" w:line="253" w:lineRule="atLeast"/>
        <w:rPr>
          <w:rFonts w:ascii="Calibri" w:eastAsia="Times New Roman" w:hAnsi="Calibri" w:cs="Calibri"/>
          <w:color w:val="222222"/>
          <w:lang w:eastAsia="es-ES"/>
        </w:rPr>
      </w:pPr>
      <w:r w:rsidRPr="00D47FAA">
        <w:rPr>
          <w:rFonts w:ascii="Tahoma" w:eastAsia="Times New Roman" w:hAnsi="Tahoma" w:cs="Tahoma"/>
          <w:color w:val="000000"/>
          <w:sz w:val="20"/>
          <w:szCs w:val="20"/>
          <w:lang w:eastAsia="es-ES"/>
        </w:rPr>
        <w:t>Volumen único</w:t>
      </w:r>
    </w:p>
    <w:p w14:paraId="5FA67DCE" w14:textId="77777777" w:rsidR="00D47FAA" w:rsidRPr="00D47FAA" w:rsidRDefault="00D47FAA" w:rsidP="00D47FAA">
      <w:pPr>
        <w:shd w:val="clear" w:color="auto" w:fill="FFFFFF"/>
        <w:spacing w:after="0" w:line="253" w:lineRule="atLeast"/>
        <w:rPr>
          <w:rFonts w:ascii="Calibri" w:eastAsia="Times New Roman" w:hAnsi="Calibri" w:cs="Calibri"/>
          <w:color w:val="222222"/>
          <w:lang w:eastAsia="es-ES"/>
        </w:rPr>
      </w:pPr>
      <w:r w:rsidRPr="00D47FAA">
        <w:rPr>
          <w:rFonts w:ascii="Tahoma" w:eastAsia="Times New Roman" w:hAnsi="Tahoma" w:cs="Tahoma"/>
          <w:b/>
          <w:bCs/>
          <w:color w:val="000000"/>
          <w:sz w:val="20"/>
          <w:szCs w:val="20"/>
          <w:lang w:eastAsia="es-ES"/>
        </w:rPr>
        <w:t>Formato:</w:t>
      </w:r>
      <w:r w:rsidRPr="00D47FAA">
        <w:rPr>
          <w:rFonts w:ascii="Calibri" w:eastAsia="Times New Roman" w:hAnsi="Calibri" w:cs="Calibri"/>
          <w:color w:val="222222"/>
          <w:lang w:eastAsia="es-ES"/>
        </w:rPr>
        <w:t> Cartoné con sobrecubierta.</w:t>
      </w:r>
    </w:p>
    <w:p w14:paraId="113522F4" w14:textId="77777777" w:rsidR="00D47FAA" w:rsidRPr="00D47FAA" w:rsidRDefault="00D47FAA" w:rsidP="00D47FAA">
      <w:pPr>
        <w:shd w:val="clear" w:color="auto" w:fill="FFFFFF"/>
        <w:spacing w:after="0" w:line="253" w:lineRule="atLeast"/>
        <w:rPr>
          <w:rFonts w:ascii="Calibri" w:eastAsia="Times New Roman" w:hAnsi="Calibri" w:cs="Calibri"/>
          <w:color w:val="222222"/>
          <w:lang w:eastAsia="es-ES"/>
        </w:rPr>
      </w:pPr>
      <w:r w:rsidRPr="00D47FAA">
        <w:rPr>
          <w:rFonts w:ascii="Tahoma" w:eastAsia="Times New Roman" w:hAnsi="Tahoma" w:cs="Tahoma"/>
          <w:color w:val="000000"/>
          <w:sz w:val="20"/>
          <w:szCs w:val="20"/>
          <w:lang w:eastAsia="es-ES"/>
        </w:rPr>
        <w:t>15,2x22,9 </w:t>
      </w:r>
      <w:r w:rsidRPr="00D47FAA">
        <w:rPr>
          <w:rFonts w:ascii="Calibri" w:eastAsia="Times New Roman" w:hAnsi="Calibri" w:cs="Calibri"/>
          <w:color w:val="222222"/>
          <w:lang w:eastAsia="es-ES"/>
        </w:rPr>
        <w:t>cm. 272 págs. Color.</w:t>
      </w:r>
    </w:p>
    <w:p w14:paraId="3E8A9952" w14:textId="77777777" w:rsidR="00D47FAA" w:rsidRPr="00D47FAA" w:rsidRDefault="00D47FAA" w:rsidP="00D47FAA">
      <w:pPr>
        <w:shd w:val="clear" w:color="auto" w:fill="FFFFFF"/>
        <w:spacing w:after="0" w:line="253" w:lineRule="atLeast"/>
        <w:rPr>
          <w:rFonts w:ascii="Calibri" w:eastAsia="Times New Roman" w:hAnsi="Calibri" w:cs="Calibri"/>
          <w:color w:val="222222"/>
          <w:lang w:eastAsia="es-ES"/>
        </w:rPr>
      </w:pPr>
      <w:r w:rsidRPr="00D47FAA">
        <w:rPr>
          <w:rFonts w:ascii="Calibri" w:eastAsia="Times New Roman" w:hAnsi="Calibri" w:cs="Calibri"/>
          <w:color w:val="222222"/>
          <w:lang w:eastAsia="es-ES"/>
        </w:rPr>
        <w:t>PVP: 29,50 €</w:t>
      </w:r>
    </w:p>
    <w:p w14:paraId="6628BED8" w14:textId="77777777" w:rsidR="00D47FAA" w:rsidRPr="00D47FAA" w:rsidRDefault="00D47FAA" w:rsidP="00D47FAA">
      <w:pPr>
        <w:shd w:val="clear" w:color="auto" w:fill="FFFFFF"/>
        <w:spacing w:after="0" w:line="253" w:lineRule="atLeast"/>
        <w:rPr>
          <w:rFonts w:ascii="Calibri" w:eastAsia="Times New Roman" w:hAnsi="Calibri" w:cs="Calibri"/>
          <w:color w:val="222222"/>
          <w:lang w:eastAsia="es-ES"/>
        </w:rPr>
      </w:pPr>
      <w:r w:rsidRPr="00D47FAA">
        <w:rPr>
          <w:rFonts w:ascii="Calibri" w:eastAsia="Times New Roman" w:hAnsi="Calibri" w:cs="Calibri"/>
          <w:color w:val="222222"/>
          <w:lang w:eastAsia="es-ES"/>
        </w:rPr>
        <w:t>ISBN:</w:t>
      </w:r>
      <w:r w:rsidRPr="00D47FAA">
        <w:rPr>
          <w:rFonts w:ascii="Calibri" w:eastAsia="Times New Roman" w:hAnsi="Calibri" w:cs="Calibri"/>
          <w:color w:val="FF0000"/>
          <w:lang w:eastAsia="es-ES"/>
        </w:rPr>
        <w:t> </w:t>
      </w:r>
      <w:r w:rsidRPr="00D47FAA">
        <w:rPr>
          <w:rFonts w:ascii="Arial" w:eastAsia="Times New Roman" w:hAnsi="Arial" w:cs="Arial"/>
          <w:color w:val="000000"/>
          <w:sz w:val="20"/>
          <w:szCs w:val="20"/>
          <w:lang w:eastAsia="es-ES"/>
        </w:rPr>
        <w:t>978-84-679-5985-7</w:t>
      </w:r>
    </w:p>
    <w:p w14:paraId="77089477" w14:textId="77777777" w:rsidR="00D47FAA" w:rsidRDefault="00D47FAA" w:rsidP="00807504"/>
    <w:sectPr w:rsidR="00D47FA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Book">
    <w:altName w:val="Gotham Book"/>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504"/>
    <w:rsid w:val="00375EC6"/>
    <w:rsid w:val="00440D24"/>
    <w:rsid w:val="0066442F"/>
    <w:rsid w:val="00807504"/>
    <w:rsid w:val="00A33725"/>
    <w:rsid w:val="00B52F59"/>
    <w:rsid w:val="00C4601F"/>
    <w:rsid w:val="00D47FAA"/>
    <w:rsid w:val="00F815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52EED"/>
  <w15:chartTrackingRefBased/>
  <w15:docId w15:val="{DD7021F4-14CA-4E74-B9B8-4063EEA74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D47FAA"/>
    <w:pPr>
      <w:autoSpaceDE w:val="0"/>
      <w:autoSpaceDN w:val="0"/>
      <w:adjustRightInd w:val="0"/>
      <w:spacing w:after="0" w:line="240" w:lineRule="auto"/>
    </w:pPr>
    <w:rPr>
      <w:rFonts w:ascii="Gotham Book" w:hAnsi="Gotham Book" w:cs="Gotham Boo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2143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711</Words>
  <Characters>3915</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Alejo</dc:creator>
  <cp:keywords/>
  <dc:description/>
  <cp:lastModifiedBy>Arnau París</cp:lastModifiedBy>
  <cp:revision>2</cp:revision>
  <dcterms:created xsi:type="dcterms:W3CDTF">2022-10-27T17:28:00Z</dcterms:created>
  <dcterms:modified xsi:type="dcterms:W3CDTF">2022-11-08T17:00:00Z</dcterms:modified>
</cp:coreProperties>
</file>